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7B" w:rsidRPr="00AD48E2" w:rsidRDefault="006C5E7B" w:rsidP="001727C4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noProof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8.5pt;margin-top:-24.75pt;width:72.7pt;height:72.7pt;z-index:-251658240;visibility:visible">
            <v:imagedata r:id="rId4" o:title=""/>
          </v:shape>
        </w:pict>
      </w:r>
      <w:r w:rsidRPr="00AD48E2">
        <w:rPr>
          <w:rFonts w:ascii="Arial" w:hAnsi="Arial" w:cs="Arial"/>
          <w:b/>
          <w:smallCaps/>
          <w:sz w:val="28"/>
          <w:szCs w:val="28"/>
        </w:rPr>
        <w:t>Formulaire d’inscription</w:t>
      </w:r>
    </w:p>
    <w:p w:rsidR="006C5E7B" w:rsidRPr="00326DD3" w:rsidRDefault="006C5E7B" w:rsidP="001727C4">
      <w:pPr>
        <w:spacing w:after="0" w:line="240" w:lineRule="auto"/>
        <w:jc w:val="center"/>
        <w:rPr>
          <w:rFonts w:ascii="Arial" w:hAnsi="Arial" w:cs="Arial"/>
          <w:b/>
          <w:color w:val="1F497D"/>
          <w:sz w:val="32"/>
          <w:szCs w:val="32"/>
        </w:rPr>
      </w:pPr>
      <w:r w:rsidRPr="00326DD3">
        <w:rPr>
          <w:rFonts w:ascii="Arial" w:hAnsi="Arial" w:cs="Arial"/>
          <w:b/>
          <w:color w:val="1F497D"/>
          <w:sz w:val="32"/>
          <w:szCs w:val="32"/>
        </w:rPr>
        <w:t>L’AIPI : 35 ans d’histoire, 35 ans de passion</w:t>
      </w:r>
    </w:p>
    <w:p w:rsidR="006C5E7B" w:rsidRDefault="006C5E7B" w:rsidP="001727C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</w:t>
      </w:r>
      <w:r w:rsidRPr="004F499E">
        <w:rPr>
          <w:rFonts w:ascii="Arial" w:hAnsi="Arial" w:cs="Arial"/>
          <w:b/>
          <w:vertAlign w:val="superscript"/>
        </w:rPr>
        <w:t>es</w:t>
      </w:r>
      <w:r>
        <w:rPr>
          <w:rFonts w:ascii="Arial" w:hAnsi="Arial" w:cs="Arial"/>
          <w:b/>
        </w:rPr>
        <w:t xml:space="preserve"> J</w:t>
      </w:r>
      <w:r w:rsidRPr="004F499E">
        <w:rPr>
          <w:rFonts w:ascii="Arial" w:hAnsi="Arial" w:cs="Arial"/>
          <w:b/>
        </w:rPr>
        <w:t>ournée</w:t>
      </w:r>
      <w:r>
        <w:rPr>
          <w:rFonts w:ascii="Arial" w:hAnsi="Arial" w:cs="Arial"/>
          <w:b/>
        </w:rPr>
        <w:t>s Scientifiques de l’AIPI – 2013</w:t>
      </w:r>
    </w:p>
    <w:p w:rsidR="006C5E7B" w:rsidRPr="001727C4" w:rsidRDefault="006C5E7B" w:rsidP="001727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C5E7B" w:rsidRDefault="006C5E7B" w:rsidP="001727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60883">
        <w:rPr>
          <w:rFonts w:ascii="Arial" w:hAnsi="Arial" w:cs="Arial"/>
          <w:b/>
          <w:sz w:val="20"/>
          <w:szCs w:val="20"/>
          <w:u w:val="single"/>
        </w:rPr>
        <w:t>COORDONNÉES PERSONNELLES</w:t>
      </w:r>
      <w:r>
        <w:rPr>
          <w:rFonts w:ascii="Arial" w:hAnsi="Arial" w:cs="Arial"/>
          <w:sz w:val="24"/>
          <w:szCs w:val="24"/>
        </w:rPr>
        <w:t xml:space="preserve"> </w:t>
      </w:r>
      <w:r w:rsidRPr="001727C4">
        <w:rPr>
          <w:rFonts w:ascii="Arial" w:hAnsi="Arial" w:cs="Arial"/>
          <w:sz w:val="18"/>
          <w:szCs w:val="18"/>
        </w:rPr>
        <w:t>(</w:t>
      </w:r>
      <w:r w:rsidRPr="00C60883">
        <w:rPr>
          <w:rFonts w:ascii="Arial Narrow" w:hAnsi="Arial Narrow" w:cs="Arial"/>
          <w:i/>
          <w:sz w:val="16"/>
          <w:szCs w:val="16"/>
        </w:rPr>
        <w:t>Veuillez SVP écrire en caractères d’imprimerie</w:t>
      </w:r>
      <w:r w:rsidRPr="001727C4">
        <w:rPr>
          <w:rFonts w:ascii="Arial" w:hAnsi="Arial" w:cs="Arial"/>
          <w:sz w:val="18"/>
          <w:szCs w:val="18"/>
        </w:rPr>
        <w:t>)</w:t>
      </w:r>
    </w:p>
    <w:tbl>
      <w:tblPr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8"/>
        <w:gridCol w:w="3060"/>
        <w:gridCol w:w="592"/>
        <w:gridCol w:w="1118"/>
        <w:gridCol w:w="4352"/>
      </w:tblGrid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bookmarkStart w:id="0" w:name="Texte14"/>
        <w:tc>
          <w:tcPr>
            <w:tcW w:w="36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E7B" w:rsidRPr="002461F4" w:rsidRDefault="006C5E7B" w:rsidP="00D464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E7B" w:rsidRPr="002461F4" w:rsidRDefault="006C5E7B" w:rsidP="00703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bookmarkStart w:id="1" w:name="Texte2"/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Titre d’emploi :</w:t>
            </w:r>
          </w:p>
        </w:tc>
        <w:bookmarkStart w:id="2" w:name="Texte3"/>
        <w:tc>
          <w:tcPr>
            <w:tcW w:w="9122" w:type="dxa"/>
            <w:gridSpan w:val="4"/>
            <w:tcBorders>
              <w:left w:val="nil"/>
              <w:right w:val="nil"/>
            </w:tcBorders>
            <w:vAlign w:val="bottom"/>
          </w:tcPr>
          <w:p w:rsidR="006C5E7B" w:rsidRPr="002461F4" w:rsidRDefault="006C5E7B" w:rsidP="00703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</w:t>
            </w:r>
            <w:r w:rsidRPr="00326DD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membre AIPI : </w:t>
            </w:r>
            <w:bookmarkStart w:id="3" w:name="Texte1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Établissement :</w:t>
            </w:r>
          </w:p>
        </w:tc>
        <w:bookmarkStart w:id="4" w:name="Texte4"/>
        <w:tc>
          <w:tcPr>
            <w:tcW w:w="9122" w:type="dxa"/>
            <w:gridSpan w:val="4"/>
            <w:tcBorders>
              <w:left w:val="nil"/>
              <w:right w:val="nil"/>
            </w:tcBorders>
            <w:vAlign w:val="bottom"/>
          </w:tcPr>
          <w:p w:rsidR="006C5E7B" w:rsidRPr="002461F4" w:rsidRDefault="006C5E7B" w:rsidP="000A0C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</w:t>
            </w:r>
            <w:r w:rsidRPr="00326DD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membre CHICA : </w:t>
            </w:r>
            <w:bookmarkStart w:id="5" w:name="Texte1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Type d’institution :</w:t>
            </w:r>
          </w:p>
        </w:tc>
        <w:bookmarkStart w:id="6" w:name="CaseACocher1"/>
        <w:tc>
          <w:tcPr>
            <w:tcW w:w="3060" w:type="dxa"/>
            <w:tcBorders>
              <w:left w:val="nil"/>
              <w:right w:val="nil"/>
            </w:tcBorders>
            <w:vAlign w:val="bottom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246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499E">
              <w:rPr>
                <w:rFonts w:ascii="Arial" w:hAnsi="Arial" w:cs="Arial"/>
                <w:sz w:val="18"/>
                <w:szCs w:val="18"/>
              </w:rPr>
              <w:t>CSSS</w:t>
            </w:r>
          </w:p>
        </w:tc>
        <w:bookmarkStart w:id="7" w:name="CaseACocher2"/>
        <w:tc>
          <w:tcPr>
            <w:tcW w:w="1710" w:type="dxa"/>
            <w:gridSpan w:val="2"/>
            <w:tcBorders>
              <w:left w:val="nil"/>
              <w:right w:val="nil"/>
            </w:tcBorders>
            <w:vAlign w:val="bottom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246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499E">
              <w:rPr>
                <w:rFonts w:ascii="Arial" w:hAnsi="Arial" w:cs="Arial"/>
                <w:sz w:val="18"/>
                <w:szCs w:val="18"/>
              </w:rPr>
              <w:t>Hôpital</w:t>
            </w:r>
          </w:p>
        </w:tc>
        <w:bookmarkStart w:id="8" w:name="CaseACocher3"/>
        <w:tc>
          <w:tcPr>
            <w:tcW w:w="4352" w:type="dxa"/>
            <w:tcBorders>
              <w:left w:val="nil"/>
              <w:right w:val="nil"/>
            </w:tcBorders>
            <w:vAlign w:val="bottom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499E">
              <w:rPr>
                <w:rFonts w:ascii="Arial" w:hAnsi="Arial" w:cs="Arial"/>
                <w:sz w:val="18"/>
                <w:szCs w:val="18"/>
              </w:rPr>
              <w:t>Centre d’hébergement</w:t>
            </w:r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9" w:name="CaseACocher4"/>
        <w:tc>
          <w:tcPr>
            <w:tcW w:w="3060" w:type="dxa"/>
            <w:tcBorders>
              <w:left w:val="nil"/>
              <w:right w:val="nil"/>
            </w:tcBorders>
            <w:vAlign w:val="bottom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499E">
              <w:rPr>
                <w:rFonts w:ascii="Arial" w:hAnsi="Arial" w:cs="Arial"/>
                <w:sz w:val="18"/>
                <w:szCs w:val="18"/>
              </w:rPr>
              <w:t>Centre de réadaptation</w:t>
            </w:r>
          </w:p>
        </w:tc>
        <w:bookmarkStart w:id="10" w:name="CaseACocher5"/>
        <w:tc>
          <w:tcPr>
            <w:tcW w:w="1710" w:type="dxa"/>
            <w:gridSpan w:val="2"/>
            <w:tcBorders>
              <w:left w:val="nil"/>
              <w:right w:val="nil"/>
            </w:tcBorders>
            <w:vAlign w:val="bottom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499E">
              <w:rPr>
                <w:rFonts w:ascii="Arial" w:hAnsi="Arial" w:cs="Arial"/>
                <w:sz w:val="18"/>
                <w:szCs w:val="18"/>
              </w:rPr>
              <w:t>CLSC</w:t>
            </w:r>
          </w:p>
        </w:tc>
        <w:bookmarkStart w:id="11" w:name="CaseACocher6"/>
        <w:tc>
          <w:tcPr>
            <w:tcW w:w="4352" w:type="dxa"/>
            <w:tcBorders>
              <w:left w:val="nil"/>
              <w:right w:val="nil"/>
            </w:tcBorders>
            <w:vAlign w:val="bottom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499E">
              <w:rPr>
                <w:rFonts w:ascii="Arial" w:hAnsi="Arial" w:cs="Arial"/>
                <w:sz w:val="18"/>
                <w:szCs w:val="18"/>
              </w:rPr>
              <w:t>Autre: (</w:t>
            </w:r>
            <w:r w:rsidRPr="00A62F99">
              <w:rPr>
                <w:rFonts w:ascii="Agency FB" w:hAnsi="Agency FB" w:cs="Arial"/>
                <w:sz w:val="16"/>
                <w:szCs w:val="16"/>
              </w:rPr>
              <w:t>Veuillez préciser)</w:t>
            </w:r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bookmarkStart w:id="12" w:name="Texte5"/>
        <w:tc>
          <w:tcPr>
            <w:tcW w:w="4770" w:type="dxa"/>
            <w:gridSpan w:val="3"/>
            <w:tcBorders>
              <w:left w:val="nil"/>
              <w:right w:val="nil"/>
            </w:tcBorders>
            <w:vAlign w:val="bottom"/>
          </w:tcPr>
          <w:p w:rsidR="006C5E7B" w:rsidRPr="002461F4" w:rsidRDefault="006C5E7B" w:rsidP="00703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52" w:type="dxa"/>
            <w:tcBorders>
              <w:left w:val="nil"/>
              <w:right w:val="nil"/>
            </w:tcBorders>
            <w:vAlign w:val="bottom"/>
          </w:tcPr>
          <w:p w:rsidR="006C5E7B" w:rsidRPr="002461F4" w:rsidRDefault="006C5E7B" w:rsidP="00703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Ville :</w:t>
            </w:r>
            <w:bookmarkStart w:id="13" w:name="Texte6"/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Province :</w:t>
            </w:r>
          </w:p>
        </w:tc>
        <w:bookmarkStart w:id="14" w:name="Texte7"/>
        <w:tc>
          <w:tcPr>
            <w:tcW w:w="4770" w:type="dxa"/>
            <w:gridSpan w:val="3"/>
            <w:tcBorders>
              <w:left w:val="nil"/>
              <w:right w:val="nil"/>
            </w:tcBorders>
            <w:vAlign w:val="bottom"/>
          </w:tcPr>
          <w:p w:rsidR="006C5E7B" w:rsidRPr="002461F4" w:rsidRDefault="006C5E7B" w:rsidP="00703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352" w:type="dxa"/>
            <w:tcBorders>
              <w:left w:val="nil"/>
              <w:right w:val="nil"/>
            </w:tcBorders>
            <w:vAlign w:val="bottom"/>
          </w:tcPr>
          <w:p w:rsidR="006C5E7B" w:rsidRPr="002461F4" w:rsidRDefault="006C5E7B" w:rsidP="00703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Code postal :</w:t>
            </w:r>
            <w:bookmarkStart w:id="15" w:name="Texte8"/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bookmarkStart w:id="16" w:name="Texte9"/>
        <w:tc>
          <w:tcPr>
            <w:tcW w:w="4770" w:type="dxa"/>
            <w:gridSpan w:val="3"/>
            <w:tcBorders>
              <w:left w:val="nil"/>
              <w:right w:val="nil"/>
            </w:tcBorders>
            <w:vAlign w:val="bottom"/>
          </w:tcPr>
          <w:p w:rsidR="006C5E7B" w:rsidRPr="002461F4" w:rsidRDefault="006C5E7B" w:rsidP="00703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352" w:type="dxa"/>
            <w:tcBorders>
              <w:left w:val="nil"/>
              <w:right w:val="nil"/>
            </w:tcBorders>
            <w:vAlign w:val="bottom"/>
          </w:tcPr>
          <w:p w:rsidR="006C5E7B" w:rsidRPr="002461F4" w:rsidRDefault="006C5E7B" w:rsidP="00703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bookmarkStart w:id="17" w:name="Texte10"/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Adresse courriel :</w:t>
            </w:r>
          </w:p>
        </w:tc>
        <w:bookmarkStart w:id="18" w:name="Texte11"/>
        <w:tc>
          <w:tcPr>
            <w:tcW w:w="9122" w:type="dxa"/>
            <w:gridSpan w:val="4"/>
            <w:tcBorders>
              <w:left w:val="nil"/>
              <w:right w:val="nil"/>
            </w:tcBorders>
            <w:vAlign w:val="bottom"/>
          </w:tcPr>
          <w:p w:rsidR="006C5E7B" w:rsidRPr="002461F4" w:rsidRDefault="006C5E7B" w:rsidP="00703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6C5E7B" w:rsidRPr="004F499E" w:rsidRDefault="006C5E7B" w:rsidP="003D7E4E">
      <w:pPr>
        <w:spacing w:before="120" w:after="0" w:line="240" w:lineRule="auto"/>
        <w:rPr>
          <w:rFonts w:ascii="Arial" w:hAnsi="Arial" w:cs="Arial"/>
          <w:b/>
          <w:caps/>
          <w:sz w:val="20"/>
          <w:szCs w:val="20"/>
          <w:u w:val="single"/>
        </w:rPr>
      </w:pPr>
      <w:r w:rsidRPr="004F499E">
        <w:rPr>
          <w:rFonts w:ascii="Arial" w:hAnsi="Arial" w:cs="Arial"/>
          <w:b/>
          <w:caps/>
          <w:sz w:val="20"/>
          <w:szCs w:val="20"/>
          <w:u w:val="single"/>
        </w:rPr>
        <w:t>Modalités de paiement</w:t>
      </w:r>
    </w:p>
    <w:p w:rsidR="006C5E7B" w:rsidRPr="00267B6B" w:rsidRDefault="006C5E7B" w:rsidP="00326DD3">
      <w:pPr>
        <w:spacing w:before="60"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Cette version du formulaire d’inscription peut être complétée à l’écran. </w:t>
      </w:r>
      <w:r>
        <w:rPr>
          <w:rFonts w:ascii="Arial" w:hAnsi="Arial" w:cs="Arial"/>
          <w:sz w:val="16"/>
          <w:szCs w:val="16"/>
        </w:rPr>
        <w:t xml:space="preserve"> </w:t>
      </w:r>
      <w:r w:rsidRPr="00267B6B">
        <w:rPr>
          <w:rFonts w:ascii="Arial" w:hAnsi="Arial" w:cs="Arial"/>
          <w:sz w:val="16"/>
          <w:szCs w:val="16"/>
        </w:rPr>
        <w:t>Assurez-vous de compléter toutes les sections puis en faire l’impression.</w:t>
      </w:r>
    </w:p>
    <w:p w:rsidR="006C5E7B" w:rsidRPr="00267B6B" w:rsidRDefault="006C5E7B" w:rsidP="003D7E4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67B6B">
        <w:rPr>
          <w:rFonts w:ascii="Arial" w:hAnsi="Arial" w:cs="Arial"/>
          <w:b/>
          <w:sz w:val="18"/>
          <w:szCs w:val="18"/>
        </w:rPr>
        <w:t>Faire parvenir le formulaire avec le paiement par chèque, fait à l’ordre de l’AIPI, à l’adresse suivante :</w:t>
      </w:r>
    </w:p>
    <w:p w:rsidR="006C5E7B" w:rsidRPr="004F499E" w:rsidRDefault="006C5E7B" w:rsidP="00C22ED5">
      <w:pPr>
        <w:spacing w:before="120"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4F499E">
        <w:rPr>
          <w:rFonts w:ascii="Arial" w:hAnsi="Arial" w:cs="Arial"/>
          <w:b/>
          <w:color w:val="002060"/>
          <w:sz w:val="18"/>
          <w:szCs w:val="18"/>
        </w:rPr>
        <w:t>Association des infirmières en prévention des infections</w:t>
      </w:r>
    </w:p>
    <w:p w:rsidR="006C5E7B" w:rsidRPr="004F499E" w:rsidRDefault="006C5E7B" w:rsidP="003D7E4E">
      <w:pPr>
        <w:spacing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C</w:t>
      </w:r>
      <w:r w:rsidRPr="004F499E">
        <w:rPr>
          <w:rFonts w:ascii="Arial" w:hAnsi="Arial" w:cs="Arial"/>
          <w:b/>
          <w:color w:val="002060"/>
          <w:sz w:val="18"/>
          <w:szCs w:val="18"/>
        </w:rPr>
        <w:t>P 29056</w:t>
      </w:r>
    </w:p>
    <w:p w:rsidR="006C5E7B" w:rsidRDefault="006C5E7B" w:rsidP="003D7E4E">
      <w:pPr>
        <w:spacing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4F499E">
        <w:rPr>
          <w:rFonts w:ascii="Arial" w:hAnsi="Arial" w:cs="Arial"/>
          <w:b/>
          <w:color w:val="002060"/>
          <w:sz w:val="18"/>
          <w:szCs w:val="18"/>
        </w:rPr>
        <w:t>Québec (Q</w:t>
      </w:r>
      <w:r>
        <w:rPr>
          <w:rFonts w:ascii="Arial" w:hAnsi="Arial" w:cs="Arial"/>
          <w:b/>
          <w:color w:val="002060"/>
          <w:sz w:val="18"/>
          <w:szCs w:val="18"/>
        </w:rPr>
        <w:t>uébe</w:t>
      </w:r>
      <w:r w:rsidRPr="004F499E">
        <w:rPr>
          <w:rFonts w:ascii="Arial" w:hAnsi="Arial" w:cs="Arial"/>
          <w:b/>
          <w:color w:val="002060"/>
          <w:sz w:val="18"/>
          <w:szCs w:val="18"/>
        </w:rPr>
        <w:t>c)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G1B 3</w:t>
      </w:r>
      <w:r w:rsidRPr="004F499E">
        <w:rPr>
          <w:rFonts w:ascii="Arial" w:hAnsi="Arial" w:cs="Arial"/>
          <w:b/>
          <w:color w:val="002060"/>
          <w:sz w:val="18"/>
          <w:szCs w:val="18"/>
        </w:rPr>
        <w:t>V7</w:t>
      </w:r>
    </w:p>
    <w:p w:rsidR="006C5E7B" w:rsidRPr="004F499E" w:rsidRDefault="006C5E7B" w:rsidP="003D7E4E">
      <w:pPr>
        <w:spacing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6C5E7B" w:rsidRPr="00267B6B" w:rsidRDefault="006C5E7B" w:rsidP="003D7E4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>Les établissements ayant convenu d’une entente avec l’AIPI pour le dépôt direct sont invités à utiliser ce mode de paiement.</w:t>
      </w:r>
    </w:p>
    <w:p w:rsidR="006C5E7B" w:rsidRPr="00267B6B" w:rsidRDefault="006C5E7B" w:rsidP="003D7E4E">
      <w:pPr>
        <w:spacing w:after="0" w:line="240" w:lineRule="auto"/>
        <w:rPr>
          <w:rFonts w:ascii="Arial" w:hAnsi="Arial" w:cs="Arial"/>
          <w:color w:val="002060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Pour toute information, consulter le </w:t>
      </w:r>
      <w:r w:rsidRPr="004F499E">
        <w:rPr>
          <w:rFonts w:ascii="Arial" w:hAnsi="Arial" w:cs="Arial"/>
          <w:color w:val="002060"/>
          <w:sz w:val="16"/>
          <w:szCs w:val="16"/>
          <w:u w:val="single"/>
        </w:rPr>
        <w:t>site de l’AIPI</w:t>
      </w:r>
      <w:r w:rsidRPr="00267B6B">
        <w:rPr>
          <w:rFonts w:ascii="Arial" w:hAnsi="Arial" w:cs="Arial"/>
          <w:color w:val="002060"/>
          <w:sz w:val="16"/>
          <w:szCs w:val="16"/>
        </w:rPr>
        <w:t xml:space="preserve"> </w:t>
      </w:r>
      <w:r w:rsidRPr="00267B6B">
        <w:rPr>
          <w:rFonts w:ascii="Arial" w:hAnsi="Arial" w:cs="Arial"/>
          <w:sz w:val="16"/>
          <w:szCs w:val="16"/>
        </w:rPr>
        <w:t xml:space="preserve">ou écrire à </w:t>
      </w:r>
      <w:hyperlink r:id="rId5" w:history="1">
        <w:r w:rsidRPr="00267B6B">
          <w:rPr>
            <w:rStyle w:val="Hyperlink"/>
            <w:rFonts w:ascii="Arial" w:hAnsi="Arial" w:cs="Arial"/>
            <w:color w:val="002060"/>
            <w:sz w:val="16"/>
            <w:szCs w:val="16"/>
          </w:rPr>
          <w:t>aipi@aipi.qc.ca</w:t>
        </w:r>
      </w:hyperlink>
    </w:p>
    <w:p w:rsidR="006C5E7B" w:rsidRDefault="006C5E7B" w:rsidP="003D7E4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fr-CA"/>
        </w:rPr>
        <w:pict>
          <v:rect id="Rectangle 1" o:spid="_x0000_s1027" style="position:absolute;margin-left:-4.8pt;margin-top:7.5pt;width:545.35pt;height:70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" filled="f"/>
        </w:pict>
      </w:r>
    </w:p>
    <w:p w:rsidR="006C5E7B" w:rsidRPr="004F499E" w:rsidRDefault="006C5E7B" w:rsidP="003D7E4E">
      <w:pPr>
        <w:spacing w:after="0" w:line="240" w:lineRule="auto"/>
        <w:rPr>
          <w:rFonts w:ascii="Arial" w:hAnsi="Arial" w:cs="Arial"/>
          <w:b/>
          <w:caps/>
          <w:sz w:val="20"/>
          <w:szCs w:val="20"/>
          <w:u w:val="single"/>
        </w:rPr>
      </w:pPr>
      <w:r w:rsidRPr="004F499E">
        <w:rPr>
          <w:rFonts w:ascii="Arial" w:hAnsi="Arial" w:cs="Arial"/>
          <w:b/>
          <w:caps/>
          <w:sz w:val="20"/>
          <w:szCs w:val="20"/>
          <w:u w:val="single"/>
        </w:rPr>
        <w:t>Politique d’annulation</w:t>
      </w:r>
    </w:p>
    <w:p w:rsidR="006C5E7B" w:rsidRPr="00267B6B" w:rsidRDefault="006C5E7B" w:rsidP="00C60883">
      <w:pPr>
        <w:spacing w:before="60"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>Des frais administratifs de 50% seront retenus en cas d’annulation faite jusqu’au 1</w:t>
      </w:r>
      <w:r w:rsidRPr="00267B6B">
        <w:rPr>
          <w:rFonts w:ascii="Arial" w:hAnsi="Arial" w:cs="Arial"/>
          <w:sz w:val="16"/>
          <w:szCs w:val="16"/>
          <w:vertAlign w:val="superscript"/>
        </w:rPr>
        <w:t>er</w:t>
      </w:r>
      <w:r>
        <w:rPr>
          <w:rFonts w:ascii="Arial" w:hAnsi="Arial" w:cs="Arial"/>
          <w:sz w:val="16"/>
          <w:szCs w:val="16"/>
        </w:rPr>
        <w:t xml:space="preserve"> mai 2013</w:t>
      </w:r>
      <w:r w:rsidRPr="00267B6B">
        <w:rPr>
          <w:rFonts w:ascii="Arial" w:hAnsi="Arial" w:cs="Arial"/>
          <w:sz w:val="16"/>
          <w:szCs w:val="16"/>
        </w:rPr>
        <w:t xml:space="preserve"> inclusivement.</w:t>
      </w:r>
    </w:p>
    <w:p w:rsidR="006C5E7B" w:rsidRPr="00267B6B" w:rsidRDefault="006C5E7B" w:rsidP="003D7E4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>Aucun remboursement ne sera accordé pour une annulation faite après le 1</w:t>
      </w:r>
      <w:r w:rsidRPr="00267B6B">
        <w:rPr>
          <w:rFonts w:ascii="Arial" w:hAnsi="Arial" w:cs="Arial"/>
          <w:sz w:val="16"/>
          <w:szCs w:val="16"/>
          <w:vertAlign w:val="superscript"/>
        </w:rPr>
        <w:t>er</w:t>
      </w:r>
      <w:r>
        <w:rPr>
          <w:rFonts w:ascii="Arial" w:hAnsi="Arial" w:cs="Arial"/>
          <w:sz w:val="16"/>
          <w:szCs w:val="16"/>
        </w:rPr>
        <w:t xml:space="preserve"> mai 2013</w:t>
      </w:r>
      <w:r w:rsidRPr="00267B6B">
        <w:rPr>
          <w:rFonts w:ascii="Arial" w:hAnsi="Arial" w:cs="Arial"/>
          <w:sz w:val="16"/>
          <w:szCs w:val="16"/>
        </w:rPr>
        <w:t>.</w:t>
      </w:r>
    </w:p>
    <w:p w:rsidR="006C5E7B" w:rsidRPr="00C22ED5" w:rsidRDefault="006C5E7B" w:rsidP="003D7E4E">
      <w:pPr>
        <w:spacing w:after="0" w:line="240" w:lineRule="auto"/>
        <w:rPr>
          <w:rFonts w:ascii="Arial" w:hAnsi="Arial" w:cs="Arial"/>
          <w:color w:val="003366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L’inscription peut toutefois être transférée à une autre personne sans pénalité. Toutes les demandes concernant une annulation ou un transfert doivent être acheminées à l’association à l’adresse courriel </w:t>
      </w:r>
      <w:hyperlink r:id="rId6" w:history="1">
        <w:r w:rsidRPr="00C22ED5">
          <w:rPr>
            <w:rStyle w:val="Hyperlink"/>
            <w:rFonts w:ascii="Arial" w:hAnsi="Arial" w:cs="Arial"/>
            <w:color w:val="003366"/>
            <w:sz w:val="16"/>
            <w:szCs w:val="16"/>
          </w:rPr>
          <w:t>aipi@aipi.qc.ca</w:t>
        </w:r>
      </w:hyperlink>
    </w:p>
    <w:p w:rsidR="006C5E7B" w:rsidRPr="00267B6B" w:rsidRDefault="006C5E7B" w:rsidP="00326DD3">
      <w:pPr>
        <w:spacing w:before="120" w:after="120" w:line="240" w:lineRule="auto"/>
        <w:rPr>
          <w:rFonts w:ascii="Arial Narrow" w:hAnsi="Arial Narrow" w:cs="Arial"/>
          <w:sz w:val="16"/>
          <w:szCs w:val="16"/>
        </w:rPr>
      </w:pPr>
      <w:r w:rsidRPr="00326DD3">
        <w:rPr>
          <w:rFonts w:ascii="Arial Narrow" w:hAnsi="Arial Narrow" w:cs="Arial"/>
          <w:b/>
          <w:sz w:val="16"/>
          <w:szCs w:val="16"/>
        </w:rPr>
        <w:t>N.B.</w:t>
      </w:r>
      <w:r w:rsidRPr="00267B6B">
        <w:rPr>
          <w:rFonts w:ascii="Arial Narrow" w:hAnsi="Arial Narrow" w:cs="Arial"/>
          <w:sz w:val="16"/>
          <w:szCs w:val="16"/>
        </w:rPr>
        <w:t> : Le comité se montre ouvert à faire l’analyse de toute demande d’annulation provoquée par des situations particulières.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10940"/>
      </w:tblGrid>
      <w:tr w:rsidR="006C5E7B" w:rsidRPr="002461F4" w:rsidTr="002461F4">
        <w:tc>
          <w:tcPr>
            <w:tcW w:w="10940" w:type="dxa"/>
            <w:tcBorders>
              <w:top w:val="single" w:sz="4" w:space="0" w:color="auto"/>
            </w:tcBorders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Je suis membre de l’AIPI </w:t>
            </w:r>
            <w:r w:rsidRPr="002461F4">
              <w:rPr>
                <w:rFonts w:ascii="Arial" w:hAnsi="Arial" w:cs="Arial"/>
                <w:sz w:val="18"/>
                <w:szCs w:val="18"/>
              </w:rPr>
              <w:tab/>
            </w:r>
            <w:bookmarkStart w:id="19" w:name="CaseACocher7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461F4">
              <w:rPr>
                <w:rFonts w:ascii="Arial" w:hAnsi="Arial" w:cs="Arial"/>
                <w:sz w:val="18"/>
                <w:szCs w:val="18"/>
              </w:rPr>
              <w:t xml:space="preserve">Je suis membre de CHICA-Canada* </w:t>
            </w:r>
            <w:bookmarkStart w:id="20" w:name="CaseACocher8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6C5E7B" w:rsidRPr="002461F4" w:rsidTr="002461F4">
        <w:tc>
          <w:tcPr>
            <w:tcW w:w="10940" w:type="dxa"/>
          </w:tcPr>
          <w:p w:rsidR="006C5E7B" w:rsidRPr="002461F4" w:rsidRDefault="006C5E7B" w:rsidP="002461F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Je désire devenir membre de l’AIPI </w:t>
            </w:r>
            <w:bookmarkStart w:id="21" w:name="CaseACocher9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2461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61F4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f</w:t>
            </w:r>
            <w:r w:rsidRPr="002461F4">
              <w:rPr>
                <w:rFonts w:ascii="Arial Narrow" w:hAnsi="Arial Narrow" w:cs="Arial"/>
                <w:i/>
                <w:sz w:val="16"/>
                <w:szCs w:val="16"/>
              </w:rPr>
              <w:t xml:space="preserve">ormulaire d’adhésion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disponible sur le site web de l’AIPI</w:t>
            </w:r>
            <w:r w:rsidRPr="00C22ED5">
              <w:rPr>
                <w:rFonts w:ascii="Arial Narrow" w:hAnsi="Arial Narrow" w:cs="Arial"/>
                <w:i/>
                <w:color w:val="003366"/>
                <w:sz w:val="16"/>
                <w:szCs w:val="16"/>
              </w:rPr>
              <w:t xml:space="preserve"> </w:t>
            </w:r>
            <w:hyperlink r:id="rId7" w:history="1">
              <w:r w:rsidRPr="00E55C52">
                <w:rPr>
                  <w:rStyle w:val="Hyperlink"/>
                  <w:rFonts w:ascii="Arial Narrow" w:hAnsi="Arial Narrow" w:cs="Arial"/>
                  <w:color w:val="003366"/>
                  <w:sz w:val="16"/>
                  <w:szCs w:val="16"/>
                </w:rPr>
                <w:t>www.aipi.qc.ca</w:t>
              </w:r>
            </w:hyperlink>
            <w:r w:rsidRPr="00E55C52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Pr="005A2E2F">
              <w:rPr>
                <w:rFonts w:ascii="Arial Narrow" w:hAnsi="Arial Narrow" w:cs="Arial"/>
                <w:i/>
                <w:sz w:val="16"/>
                <w:szCs w:val="16"/>
              </w:rPr>
              <w:t>à la section</w:t>
            </w: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  <w:r w:rsidRPr="00E55C52">
              <w:rPr>
                <w:rFonts w:ascii="Arial Narrow" w:hAnsi="Arial Narrow" w:cs="Arial"/>
                <w:color w:val="003366"/>
                <w:sz w:val="16"/>
                <w:szCs w:val="16"/>
              </w:rPr>
              <w:t>Devenir membre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6C5E7B" w:rsidRPr="002461F4" w:rsidTr="002461F4">
        <w:tc>
          <w:tcPr>
            <w:tcW w:w="10940" w:type="dxa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 suis conférencier  </w:t>
            </w:r>
            <w:bookmarkStart w:id="22" w:name="CaseACocher10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6C5E7B" w:rsidRPr="002461F4" w:rsidTr="002461F4">
        <w:tc>
          <w:tcPr>
            <w:tcW w:w="10940" w:type="dxa"/>
          </w:tcPr>
          <w:p w:rsidR="006C5E7B" w:rsidRPr="002461F4" w:rsidRDefault="006C5E7B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Je suis </w:t>
            </w:r>
            <w:r>
              <w:rPr>
                <w:rFonts w:ascii="Arial" w:hAnsi="Arial" w:cs="Arial"/>
                <w:sz w:val="18"/>
                <w:szCs w:val="18"/>
              </w:rPr>
              <w:t>bou</w:t>
            </w:r>
            <w:r w:rsidRPr="002461F4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sière   </w:t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E7B" w:rsidRPr="002461F4" w:rsidTr="002461F4">
        <w:tc>
          <w:tcPr>
            <w:tcW w:w="10940" w:type="dxa"/>
            <w:tcBorders>
              <w:bottom w:val="single" w:sz="4" w:space="0" w:color="auto"/>
            </w:tcBorders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Je suis membre du comité exécutif, scientifique ou organisateur </w:t>
            </w:r>
            <w:bookmarkStart w:id="23" w:name="CaseACocher11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6C5E7B" w:rsidRDefault="006C5E7B" w:rsidP="00C608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C5E7B" w:rsidRPr="00326DD3" w:rsidRDefault="006C5E7B" w:rsidP="001F2A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INSCRIPTION AUX ACTIVITÉS SCIENTIQUES</w:t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bookmarkStart w:id="24" w:name="_GoBack"/>
      <w:r>
        <w:rPr>
          <w:rFonts w:ascii="Arial" w:hAnsi="Arial" w:cs="Arial"/>
          <w:smallCaps/>
          <w:sz w:val="20"/>
          <w:szCs w:val="20"/>
        </w:rPr>
        <w:t xml:space="preserve">         </w:t>
      </w:r>
      <w:r>
        <w:rPr>
          <w:rFonts w:ascii="Arial" w:hAnsi="Arial" w:cs="Arial"/>
          <w:smallCaps/>
          <w:sz w:val="20"/>
          <w:szCs w:val="20"/>
        </w:rPr>
        <w:tab/>
      </w:r>
      <w:r w:rsidRPr="00C22ED5">
        <w:rPr>
          <w:rFonts w:ascii="Arial" w:hAnsi="Arial" w:cs="Arial"/>
          <w:smallCaps/>
          <w:color w:val="003366"/>
          <w:sz w:val="20"/>
          <w:szCs w:val="20"/>
        </w:rPr>
        <w:t xml:space="preserve">       </w:t>
      </w:r>
      <w:r w:rsidRPr="00C22ED5">
        <w:rPr>
          <w:rFonts w:ascii="Arial" w:hAnsi="Arial" w:cs="Arial"/>
          <w:b/>
          <w:color w:val="003366"/>
          <w:sz w:val="16"/>
          <w:szCs w:val="16"/>
        </w:rPr>
        <w:t>Tous les tarifs décrits ci-dessous incluent les TPS/TVQ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1823"/>
        <w:gridCol w:w="62"/>
        <w:gridCol w:w="1761"/>
        <w:gridCol w:w="1367"/>
        <w:gridCol w:w="922"/>
        <w:gridCol w:w="446"/>
        <w:gridCol w:w="1264"/>
        <w:gridCol w:w="1440"/>
      </w:tblGrid>
      <w:tr w:rsidR="006C5E7B" w:rsidRPr="002461F4" w:rsidTr="005A2E2F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5E7B" w:rsidRPr="005A2E2F" w:rsidRDefault="006C5E7B" w:rsidP="00801C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color w:val="003366"/>
                <w:sz w:val="16"/>
                <w:szCs w:val="16"/>
              </w:rPr>
              <w:t>(TPS 5% - 120266499; TVQ 9,975% - 1015737081)</w:t>
            </w:r>
          </w:p>
        </w:tc>
      </w:tr>
      <w:bookmarkEnd w:id="24"/>
      <w:tr w:rsidR="006C5E7B" w:rsidRPr="002461F4" w:rsidTr="005A2E2F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</w:tcBorders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C5E7B" w:rsidRPr="005A2E2F" w:rsidRDefault="006C5E7B" w:rsidP="002461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>Jusqu’au 1er mai 2013</w:t>
            </w:r>
          </w:p>
        </w:tc>
        <w:tc>
          <w:tcPr>
            <w:tcW w:w="27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C5E7B" w:rsidRPr="005A2E2F" w:rsidRDefault="006C5E7B" w:rsidP="00801C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>APRÈS LE 1er mai 2013</w:t>
            </w:r>
          </w:p>
        </w:tc>
      </w:tr>
      <w:tr w:rsidR="006C5E7B" w:rsidRPr="002461F4" w:rsidTr="005A2E2F">
        <w:tc>
          <w:tcPr>
            <w:tcW w:w="1823" w:type="dxa"/>
            <w:tcBorders>
              <w:top w:val="nil"/>
              <w:left w:val="nil"/>
              <w:right w:val="nil"/>
            </w:tcBorders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right w:val="nil"/>
            </w:tcBorders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</w:tcBorders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6C5E7B" w:rsidRPr="005A2E2F" w:rsidRDefault="006C5E7B" w:rsidP="002461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>Membre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5E7B" w:rsidRPr="005A2E2F" w:rsidRDefault="006C5E7B" w:rsidP="002461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>Non-Membre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</w:tcBorders>
          </w:tcPr>
          <w:p w:rsidR="006C5E7B" w:rsidRPr="005A2E2F" w:rsidRDefault="006C5E7B" w:rsidP="002461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>Membre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C5E7B" w:rsidRPr="005A2E2F" w:rsidRDefault="006C5E7B" w:rsidP="002461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>Non-Membre</w:t>
            </w:r>
          </w:p>
        </w:tc>
      </w:tr>
      <w:tr w:rsidR="006C5E7B" w:rsidRPr="002461F4" w:rsidTr="005A2E2F">
        <w:tc>
          <w:tcPr>
            <w:tcW w:w="5469" w:type="dxa"/>
            <w:gridSpan w:val="4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Programme scientifique complet du </w:t>
            </w:r>
            <w:r>
              <w:rPr>
                <w:rFonts w:ascii="Arial" w:hAnsi="Arial" w:cs="Arial"/>
                <w:b/>
                <w:sz w:val="18"/>
                <w:szCs w:val="18"/>
              </w:rPr>
              <w:t>26 au 28 mai 2013</w:t>
            </w:r>
            <w:r w:rsidRPr="004F499E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1367" w:type="dxa"/>
          </w:tcPr>
          <w:p w:rsidR="006C5E7B" w:rsidRPr="005A2E2F" w:rsidRDefault="006C5E7B" w:rsidP="00801C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400$  </w:t>
            </w:r>
            <w:bookmarkStart w:id="25" w:name="CaseACocher12"/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368" w:type="dxa"/>
            <w:gridSpan w:val="2"/>
            <w:tcBorders>
              <w:right w:val="single" w:sz="12" w:space="0" w:color="auto"/>
            </w:tcBorders>
          </w:tcPr>
          <w:p w:rsidR="006C5E7B" w:rsidRPr="005A2E2F" w:rsidRDefault="006C5E7B" w:rsidP="002461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500$  </w:t>
            </w:r>
            <w:bookmarkStart w:id="26" w:name="CaseACocher16"/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264" w:type="dxa"/>
            <w:tcBorders>
              <w:left w:val="single" w:sz="12" w:space="0" w:color="auto"/>
            </w:tcBorders>
          </w:tcPr>
          <w:p w:rsidR="006C5E7B" w:rsidRPr="005A2E2F" w:rsidRDefault="006C5E7B" w:rsidP="002461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450$  </w:t>
            </w:r>
            <w:bookmarkStart w:id="27" w:name="CaseACocher20"/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440" w:type="dxa"/>
          </w:tcPr>
          <w:p w:rsidR="006C5E7B" w:rsidRPr="005A2E2F" w:rsidRDefault="006C5E7B" w:rsidP="00801C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550$  </w:t>
            </w:r>
            <w:bookmarkStart w:id="28" w:name="CaseACocher24"/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8"/>
          </w:p>
        </w:tc>
      </w:tr>
      <w:tr w:rsidR="006C5E7B" w:rsidRPr="002461F4" w:rsidTr="005A2E2F">
        <w:tc>
          <w:tcPr>
            <w:tcW w:w="5469" w:type="dxa"/>
            <w:gridSpan w:val="4"/>
          </w:tcPr>
          <w:p w:rsidR="006C5E7B" w:rsidRPr="002461F4" w:rsidRDefault="006C5E7B" w:rsidP="00801C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Programme scientifique 2 jours </w:t>
            </w:r>
            <w:r w:rsidRPr="00A62F99">
              <w:rPr>
                <w:rFonts w:ascii="Arial" w:hAnsi="Arial" w:cs="Arial"/>
                <w:b/>
                <w:sz w:val="18"/>
                <w:szCs w:val="18"/>
              </w:rPr>
              <w:t>27 et 28 mai 2013</w:t>
            </w:r>
            <w:r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1367" w:type="dxa"/>
          </w:tcPr>
          <w:p w:rsidR="006C5E7B" w:rsidRPr="005A2E2F" w:rsidRDefault="006C5E7B" w:rsidP="00331D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350$  </w: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right w:val="single" w:sz="12" w:space="0" w:color="auto"/>
            </w:tcBorders>
          </w:tcPr>
          <w:p w:rsidR="006C5E7B" w:rsidRPr="005A2E2F" w:rsidRDefault="006C5E7B" w:rsidP="00331D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450$  </w: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tcBorders>
              <w:left w:val="single" w:sz="12" w:space="0" w:color="auto"/>
            </w:tcBorders>
          </w:tcPr>
          <w:p w:rsidR="006C5E7B" w:rsidRPr="005A2E2F" w:rsidRDefault="006C5E7B" w:rsidP="00A62F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375$  </w: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6C5E7B" w:rsidRPr="005A2E2F" w:rsidRDefault="006C5E7B" w:rsidP="00A62F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475$  </w: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C5E7B" w:rsidRPr="002461F4" w:rsidTr="005A2E2F">
        <w:tc>
          <w:tcPr>
            <w:tcW w:w="5469" w:type="dxa"/>
            <w:gridSpan w:val="4"/>
          </w:tcPr>
          <w:p w:rsidR="006C5E7B" w:rsidRPr="002461F4" w:rsidRDefault="006C5E7B" w:rsidP="00801C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>Journée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C04">
              <w:rPr>
                <w:rFonts w:ascii="Arial" w:hAnsi="Arial" w:cs="Arial"/>
                <w:b/>
                <w:sz w:val="18"/>
                <w:szCs w:val="18"/>
              </w:rPr>
              <w:t>VIROX</w:t>
            </w:r>
            <w:r>
              <w:rPr>
                <w:rFonts w:ascii="Arial" w:hAnsi="Arial" w:cs="Arial"/>
                <w:sz w:val="18"/>
                <w:szCs w:val="18"/>
              </w:rPr>
              <w:t xml:space="preserve"> du </w:t>
            </w: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4F49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mai 2013</w:t>
            </w:r>
            <w:r w:rsidRPr="004F49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01C04">
              <w:rPr>
                <w:rFonts w:ascii="Arial" w:hAnsi="Arial" w:cs="Arial"/>
                <w:b/>
                <w:sz w:val="18"/>
                <w:szCs w:val="18"/>
              </w:rPr>
              <w:t>seulement</w:t>
            </w:r>
          </w:p>
        </w:tc>
        <w:tc>
          <w:tcPr>
            <w:tcW w:w="1367" w:type="dxa"/>
          </w:tcPr>
          <w:p w:rsidR="006C5E7B" w:rsidRPr="005A2E2F" w:rsidRDefault="006C5E7B" w:rsidP="002461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75$ </w:t>
            </w:r>
            <w:bookmarkStart w:id="29" w:name="CaseACocher13"/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368" w:type="dxa"/>
            <w:gridSpan w:val="2"/>
            <w:tcBorders>
              <w:right w:val="single" w:sz="12" w:space="0" w:color="auto"/>
            </w:tcBorders>
          </w:tcPr>
          <w:p w:rsidR="006C5E7B" w:rsidRPr="005A2E2F" w:rsidRDefault="006C5E7B" w:rsidP="002461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100$  </w:t>
            </w:r>
            <w:bookmarkStart w:id="30" w:name="CaseACocher17"/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264" w:type="dxa"/>
            <w:tcBorders>
              <w:left w:val="single" w:sz="12" w:space="0" w:color="auto"/>
            </w:tcBorders>
          </w:tcPr>
          <w:p w:rsidR="006C5E7B" w:rsidRPr="005A2E2F" w:rsidRDefault="006C5E7B" w:rsidP="002461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125$  </w:t>
            </w:r>
            <w:bookmarkStart w:id="31" w:name="CaseACocher21"/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440" w:type="dxa"/>
          </w:tcPr>
          <w:p w:rsidR="006C5E7B" w:rsidRPr="005A2E2F" w:rsidRDefault="006C5E7B" w:rsidP="002461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150$  </w:t>
            </w:r>
            <w:bookmarkStart w:id="32" w:name="CaseACocher25"/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</w:p>
        </w:tc>
      </w:tr>
      <w:tr w:rsidR="006C5E7B" w:rsidRPr="002461F4" w:rsidTr="005A2E2F">
        <w:tc>
          <w:tcPr>
            <w:tcW w:w="5469" w:type="dxa"/>
            <w:gridSpan w:val="4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Journée du </w:t>
            </w:r>
            <w:r>
              <w:rPr>
                <w:rFonts w:ascii="Arial" w:hAnsi="Arial" w:cs="Arial"/>
                <w:b/>
                <w:sz w:val="18"/>
                <w:szCs w:val="18"/>
              </w:rPr>
              <w:t>27 mai 2013</w:t>
            </w:r>
            <w:r w:rsidRPr="004F499E">
              <w:rPr>
                <w:rFonts w:ascii="Arial" w:hAnsi="Arial" w:cs="Arial"/>
                <w:b/>
                <w:sz w:val="18"/>
                <w:szCs w:val="18"/>
              </w:rPr>
              <w:t xml:space="preserve"> seulement</w:t>
            </w:r>
          </w:p>
        </w:tc>
        <w:tc>
          <w:tcPr>
            <w:tcW w:w="1367" w:type="dxa"/>
          </w:tcPr>
          <w:p w:rsidR="006C5E7B" w:rsidRPr="005A2E2F" w:rsidRDefault="006C5E7B" w:rsidP="00801C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200$  </w:t>
            </w:r>
            <w:bookmarkStart w:id="33" w:name="CaseACocher14"/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368" w:type="dxa"/>
            <w:gridSpan w:val="2"/>
            <w:tcBorders>
              <w:right w:val="single" w:sz="12" w:space="0" w:color="auto"/>
            </w:tcBorders>
          </w:tcPr>
          <w:p w:rsidR="006C5E7B" w:rsidRPr="005A2E2F" w:rsidRDefault="006C5E7B" w:rsidP="00801C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250$  </w:t>
            </w:r>
            <w:bookmarkStart w:id="34" w:name="CaseACocher18"/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264" w:type="dxa"/>
            <w:tcBorders>
              <w:left w:val="single" w:sz="12" w:space="0" w:color="auto"/>
            </w:tcBorders>
          </w:tcPr>
          <w:p w:rsidR="006C5E7B" w:rsidRPr="005A2E2F" w:rsidRDefault="006C5E7B" w:rsidP="002461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225$  </w:t>
            </w:r>
            <w:bookmarkStart w:id="35" w:name="CaseACocher22"/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440" w:type="dxa"/>
          </w:tcPr>
          <w:p w:rsidR="006C5E7B" w:rsidRPr="005A2E2F" w:rsidRDefault="006C5E7B" w:rsidP="002461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275$  </w:t>
            </w:r>
            <w:bookmarkStart w:id="36" w:name="CaseACocher26"/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6"/>
          </w:p>
        </w:tc>
      </w:tr>
      <w:tr w:rsidR="006C5E7B" w:rsidRPr="002461F4" w:rsidTr="005A2E2F">
        <w:tc>
          <w:tcPr>
            <w:tcW w:w="5469" w:type="dxa"/>
            <w:gridSpan w:val="4"/>
          </w:tcPr>
          <w:p w:rsidR="006C5E7B" w:rsidRPr="002461F4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Journée du</w:t>
            </w:r>
            <w:r w:rsidRPr="002461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28 mai 2013</w:t>
            </w:r>
            <w:r w:rsidRPr="004F499E">
              <w:rPr>
                <w:rFonts w:ascii="Arial" w:hAnsi="Arial" w:cs="Arial"/>
                <w:b/>
                <w:sz w:val="18"/>
                <w:szCs w:val="18"/>
              </w:rPr>
              <w:t xml:space="preserve"> seulement</w:t>
            </w:r>
          </w:p>
        </w:tc>
        <w:tc>
          <w:tcPr>
            <w:tcW w:w="1367" w:type="dxa"/>
          </w:tcPr>
          <w:p w:rsidR="006C5E7B" w:rsidRPr="005A2E2F" w:rsidRDefault="006C5E7B" w:rsidP="002461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200$  </w:t>
            </w:r>
            <w:bookmarkStart w:id="37" w:name="CaseACocher15"/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368" w:type="dxa"/>
            <w:gridSpan w:val="2"/>
            <w:tcBorders>
              <w:right w:val="single" w:sz="12" w:space="0" w:color="auto"/>
            </w:tcBorders>
          </w:tcPr>
          <w:p w:rsidR="006C5E7B" w:rsidRPr="005A2E2F" w:rsidRDefault="006C5E7B" w:rsidP="002461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250$  </w:t>
            </w:r>
            <w:bookmarkStart w:id="38" w:name="CaseACocher19"/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264" w:type="dxa"/>
            <w:tcBorders>
              <w:left w:val="single" w:sz="12" w:space="0" w:color="auto"/>
            </w:tcBorders>
          </w:tcPr>
          <w:p w:rsidR="006C5E7B" w:rsidRPr="005A2E2F" w:rsidRDefault="006C5E7B" w:rsidP="00801C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225$  </w:t>
            </w:r>
            <w:bookmarkStart w:id="39" w:name="CaseACocher23"/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:rsidR="006C5E7B" w:rsidRPr="005A2E2F" w:rsidRDefault="006C5E7B" w:rsidP="002461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275$  </w:t>
            </w:r>
            <w:bookmarkStart w:id="40" w:name="CaseACocher27"/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0"/>
          </w:p>
        </w:tc>
      </w:tr>
      <w:tr w:rsidR="006C5E7B" w:rsidRPr="002461F4" w:rsidTr="005A2E2F">
        <w:trPr>
          <w:trHeight w:val="359"/>
        </w:trPr>
        <w:tc>
          <w:tcPr>
            <w:tcW w:w="1090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6C5E7B" w:rsidRPr="00C22ED5" w:rsidRDefault="006C5E7B" w:rsidP="00C22ED5">
            <w:pPr>
              <w:spacing w:after="0" w:line="240" w:lineRule="auto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C22ED5">
              <w:rPr>
                <w:rFonts w:ascii="Arial" w:hAnsi="Arial" w:cs="Arial"/>
                <w:b/>
                <w:color w:val="003366"/>
                <w:sz w:val="16"/>
                <w:szCs w:val="16"/>
              </w:rPr>
              <w:t>Veuillez noter que les frais encourus pour tout chèque sans provisions seront à la charge de la personne qui l’a émis.</w:t>
            </w:r>
          </w:p>
        </w:tc>
      </w:tr>
      <w:tr w:rsidR="006C5E7B" w:rsidRPr="002461F4" w:rsidTr="005A2E2F">
        <w:trPr>
          <w:trHeight w:val="279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2461F4" w:rsidRDefault="006C5E7B" w:rsidP="00C22E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>Allergies al</w:t>
            </w:r>
            <w:r>
              <w:rPr>
                <w:rFonts w:ascii="Arial" w:hAnsi="Arial" w:cs="Arial"/>
                <w:sz w:val="18"/>
                <w:szCs w:val="18"/>
              </w:rPr>
              <w:t>imentaires ou autres (précisez) :</w:t>
            </w:r>
          </w:p>
        </w:tc>
        <w:bookmarkStart w:id="41" w:name="Texte17"/>
        <w:tc>
          <w:tcPr>
            <w:tcW w:w="4050" w:type="dxa"/>
            <w:gridSpan w:val="3"/>
            <w:tcBorders>
              <w:top w:val="nil"/>
              <w:left w:val="nil"/>
              <w:right w:val="nil"/>
            </w:tcBorders>
          </w:tcPr>
          <w:p w:rsidR="006C5E7B" w:rsidRPr="005A2E2F" w:rsidRDefault="006C5E7B" w:rsidP="002461F4">
            <w:pPr>
              <w:spacing w:after="0" w:line="240" w:lineRule="auto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5A2E2F" w:rsidRDefault="006C5E7B" w:rsidP="00C22ED5">
            <w:pPr>
              <w:spacing w:after="0" w:line="240" w:lineRule="auto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t xml:space="preserve">      </w:t>
            </w:r>
            <w:r w:rsidRPr="005A2E2F">
              <w:rPr>
                <w:rFonts w:ascii="Arial" w:hAnsi="Arial" w:cs="Arial"/>
                <w:b/>
                <w:color w:val="003366"/>
                <w:sz w:val="16"/>
                <w:szCs w:val="16"/>
              </w:rPr>
              <w:t>Total des frais : </w:t>
            </w:r>
          </w:p>
        </w:tc>
        <w:bookmarkStart w:id="42" w:name="Texte18"/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6C5E7B" w:rsidRPr="005A2E2F" w:rsidRDefault="006C5E7B" w:rsidP="00E55C52">
            <w:pPr>
              <w:spacing w:after="0" w:line="240" w:lineRule="auto"/>
              <w:ind w:left="-108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end"/>
            </w:r>
            <w:bookmarkEnd w:id="42"/>
          </w:p>
        </w:tc>
      </w:tr>
    </w:tbl>
    <w:p w:rsidR="006C5E7B" w:rsidRDefault="006C5E7B" w:rsidP="00E55C52">
      <w:pPr>
        <w:spacing w:before="120"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*  Le tarif réservé aux membres s’applique également aux membres de CHICA-Canada</w:t>
      </w:r>
    </w:p>
    <w:p w:rsidR="006C5E7B" w:rsidRPr="00DF2E36" w:rsidRDefault="006C5E7B" w:rsidP="00E55C52">
      <w:pPr>
        <w:spacing w:before="60" w:after="60" w:line="240" w:lineRule="auto"/>
        <w:rPr>
          <w:rFonts w:ascii="Arial Narrow" w:hAnsi="Arial Narrow" w:cs="Arial"/>
          <w:sz w:val="16"/>
          <w:szCs w:val="16"/>
        </w:rPr>
      </w:pPr>
      <w:r w:rsidRPr="00DF2E36">
        <w:rPr>
          <w:rFonts w:ascii="Arial Narrow" w:hAnsi="Arial Narrow" w:cs="Arial"/>
          <w:sz w:val="16"/>
          <w:szCs w:val="16"/>
        </w:rPr>
        <w:t>** L’inscription au programme scientifique complet inclut les déjeuners et les diners des 26,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DF2E36">
        <w:rPr>
          <w:rFonts w:ascii="Arial Narrow" w:hAnsi="Arial Narrow" w:cs="Arial"/>
          <w:sz w:val="16"/>
          <w:szCs w:val="16"/>
        </w:rPr>
        <w:t>27 et 28 mai, ainsi que le souper et la soirée reconnaissance du 27 mai.</w:t>
      </w:r>
    </w:p>
    <w:p w:rsidR="006C5E7B" w:rsidRDefault="006C5E7B" w:rsidP="007413D0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6C5E7B" w:rsidRDefault="006C5E7B" w:rsidP="007828D7">
      <w:pPr>
        <w:spacing w:after="12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CHOIX PRÉLIMINAIRE POUR LES SESSIONS CONCOMITANTES 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6"/>
        <w:gridCol w:w="3647"/>
        <w:gridCol w:w="3647"/>
      </w:tblGrid>
      <w:tr w:rsidR="006C5E7B" w:rsidRPr="002461F4" w:rsidTr="004F499E">
        <w:trPr>
          <w:trHeight w:val="230"/>
        </w:trPr>
        <w:tc>
          <w:tcPr>
            <w:tcW w:w="3646" w:type="dxa"/>
            <w:vAlign w:val="center"/>
          </w:tcPr>
          <w:p w:rsidR="006C5E7B" w:rsidRPr="004F499E" w:rsidRDefault="006C5E7B" w:rsidP="00550154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Mardi 28</w:t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t xml:space="preserve"> mai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- 10h30 à 11h30</w:t>
            </w:r>
          </w:p>
        </w:tc>
        <w:tc>
          <w:tcPr>
            <w:tcW w:w="3647" w:type="dxa"/>
            <w:vAlign w:val="center"/>
          </w:tcPr>
          <w:p w:rsidR="006C5E7B" w:rsidRPr="004F499E" w:rsidRDefault="006C5E7B" w:rsidP="00550154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Salle 1</w:t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bookmarkStart w:id="43" w:name="CaseACocher28"/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43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Abrégés #  1 – 2 – 3  </w:t>
            </w:r>
          </w:p>
        </w:tc>
        <w:tc>
          <w:tcPr>
            <w:tcW w:w="3647" w:type="dxa"/>
            <w:vAlign w:val="center"/>
          </w:tcPr>
          <w:p w:rsidR="006C5E7B" w:rsidRPr="004F499E" w:rsidRDefault="006C5E7B" w:rsidP="004F49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Salle 2</w:t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bookmarkStart w:id="44" w:name="CaseACocher29"/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44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Abrégés #  4 – 5 – 6 </w:t>
            </w:r>
          </w:p>
        </w:tc>
      </w:tr>
      <w:tr w:rsidR="006C5E7B" w:rsidRPr="002461F4" w:rsidTr="004F499E">
        <w:trPr>
          <w:trHeight w:val="230"/>
        </w:trPr>
        <w:tc>
          <w:tcPr>
            <w:tcW w:w="3646" w:type="dxa"/>
            <w:vAlign w:val="center"/>
          </w:tcPr>
          <w:p w:rsidR="006C5E7B" w:rsidRPr="004F499E" w:rsidRDefault="006C5E7B" w:rsidP="00B716AB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Mardi 28 mai -  13h30 à 14h15</w:t>
            </w:r>
          </w:p>
        </w:tc>
        <w:tc>
          <w:tcPr>
            <w:tcW w:w="3647" w:type="dxa"/>
            <w:vAlign w:val="center"/>
          </w:tcPr>
          <w:p w:rsidR="006C5E7B" w:rsidRPr="004F499E" w:rsidRDefault="006C5E7B" w:rsidP="004F49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Salle 1</w:t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bookmarkStart w:id="45" w:name="CaseACocher30"/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Activité du groupe d’intérêt en SLD</w:t>
            </w:r>
          </w:p>
        </w:tc>
        <w:tc>
          <w:tcPr>
            <w:tcW w:w="3647" w:type="dxa"/>
            <w:vAlign w:val="center"/>
          </w:tcPr>
          <w:p w:rsidR="006C5E7B" w:rsidRPr="004F499E" w:rsidRDefault="006C5E7B" w:rsidP="00550154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Salle 2</w:t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bookmarkStart w:id="46" w:name="CaseACocher31"/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Abrégé # 7</w:t>
            </w:r>
          </w:p>
        </w:tc>
      </w:tr>
    </w:tbl>
    <w:p w:rsidR="006C5E7B" w:rsidRDefault="006C5E7B" w:rsidP="006034FD">
      <w:pPr>
        <w:spacing w:before="60"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6C5E7B" w:rsidRPr="007828D7" w:rsidRDefault="006C5E7B" w:rsidP="006034FD">
      <w:pPr>
        <w:spacing w:before="60" w:after="0" w:line="240" w:lineRule="auto"/>
        <w:rPr>
          <w:rFonts w:ascii="Arial Narrow" w:hAnsi="Arial Narrow" w:cs="Arial"/>
          <w:b/>
          <w:sz w:val="18"/>
          <w:szCs w:val="18"/>
        </w:rPr>
      </w:pPr>
      <w:r w:rsidRPr="006034FD">
        <w:rPr>
          <w:rFonts w:ascii="Arial Narrow" w:hAnsi="Arial Narrow" w:cs="Arial"/>
          <w:b/>
          <w:sz w:val="16"/>
          <w:szCs w:val="16"/>
        </w:rPr>
        <w:t xml:space="preserve">L’AIPI produit une liste d’envoi regroupant les participants au colloque.  Si vous ne souhaitez pas que votre nom y soit inscrit, vous devez aviser l’association par courriel en écrivant à </w:t>
      </w:r>
      <w:r w:rsidRPr="006034FD">
        <w:rPr>
          <w:rFonts w:ascii="Arial Narrow" w:hAnsi="Arial Narrow" w:cs="Arial"/>
          <w:b/>
          <w:color w:val="002060"/>
          <w:sz w:val="16"/>
          <w:szCs w:val="16"/>
          <w:u w:val="single"/>
        </w:rPr>
        <w:t>aipi@aipi.qc.ca</w:t>
      </w:r>
      <w:r w:rsidRPr="006034FD">
        <w:rPr>
          <w:rFonts w:ascii="Arial Narrow" w:hAnsi="Arial Narrow" w:cs="Arial"/>
          <w:b/>
          <w:sz w:val="16"/>
          <w:szCs w:val="16"/>
        </w:rPr>
        <w:t>.</w:t>
      </w:r>
    </w:p>
    <w:sectPr w:rsidR="006C5E7B" w:rsidRPr="007828D7" w:rsidSect="006034FD">
      <w:pgSz w:w="12240" w:h="15840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attachedTemplate r:id="rId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6AB"/>
    <w:rsid w:val="00006EF0"/>
    <w:rsid w:val="000A0C10"/>
    <w:rsid w:val="000A62F2"/>
    <w:rsid w:val="0014477F"/>
    <w:rsid w:val="001727C4"/>
    <w:rsid w:val="00194869"/>
    <w:rsid w:val="001F2AE9"/>
    <w:rsid w:val="002461F4"/>
    <w:rsid w:val="00267B6B"/>
    <w:rsid w:val="002743FC"/>
    <w:rsid w:val="002D4B41"/>
    <w:rsid w:val="00326DD3"/>
    <w:rsid w:val="00331D33"/>
    <w:rsid w:val="00351023"/>
    <w:rsid w:val="003A0EA5"/>
    <w:rsid w:val="003D7E4E"/>
    <w:rsid w:val="004F3D68"/>
    <w:rsid w:val="004F499E"/>
    <w:rsid w:val="00550154"/>
    <w:rsid w:val="00584CA1"/>
    <w:rsid w:val="005A2E2F"/>
    <w:rsid w:val="006034FD"/>
    <w:rsid w:val="006119A2"/>
    <w:rsid w:val="0066572F"/>
    <w:rsid w:val="00682F0B"/>
    <w:rsid w:val="006C5E7B"/>
    <w:rsid w:val="00703AA8"/>
    <w:rsid w:val="007413D0"/>
    <w:rsid w:val="00760653"/>
    <w:rsid w:val="007828D7"/>
    <w:rsid w:val="00801C04"/>
    <w:rsid w:val="008E3217"/>
    <w:rsid w:val="009C6D44"/>
    <w:rsid w:val="00A56880"/>
    <w:rsid w:val="00A62F99"/>
    <w:rsid w:val="00AD48E2"/>
    <w:rsid w:val="00B716AB"/>
    <w:rsid w:val="00B919AB"/>
    <w:rsid w:val="00BA7563"/>
    <w:rsid w:val="00BE697D"/>
    <w:rsid w:val="00BF6578"/>
    <w:rsid w:val="00C22ED5"/>
    <w:rsid w:val="00C60883"/>
    <w:rsid w:val="00D1050E"/>
    <w:rsid w:val="00D464F1"/>
    <w:rsid w:val="00D90B94"/>
    <w:rsid w:val="00DF2E36"/>
    <w:rsid w:val="00E06DC7"/>
    <w:rsid w:val="00E27CA3"/>
    <w:rsid w:val="00E55C52"/>
    <w:rsid w:val="00E70082"/>
    <w:rsid w:val="00E94061"/>
    <w:rsid w:val="00EB33ED"/>
    <w:rsid w:val="00ED1D16"/>
    <w:rsid w:val="00F1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27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E4E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D7E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D7E4E"/>
    <w:pPr>
      <w:spacing w:after="0" w:line="240" w:lineRule="auto"/>
    </w:pPr>
    <w:rPr>
      <w:rFonts w:ascii="Tahoma" w:hAnsi="Tahoma"/>
      <w:sz w:val="16"/>
      <w:szCs w:val="16"/>
      <w:lang w:eastAsia="fr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E4E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7413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447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4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477F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4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4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ipi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pi@aipi.qc.ca" TargetMode="External"/><Relationship Id="rId5" Type="http://schemas.openxmlformats.org/officeDocument/2006/relationships/hyperlink" Target="mailto:aipi@aipi.qc.c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MD\Documents\Congr&#232;s%202013\Formulaire%20d'inscription%20participants\Formulaire%20inscription%20%20compl&#233;t&#233;_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inscription  complété_2012</Template>
  <TotalTime>1</TotalTime>
  <Pages>1</Pages>
  <Words>689</Words>
  <Characters>3794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ClientMD</dc:creator>
  <cp:keywords/>
  <dc:description/>
  <cp:lastModifiedBy>Joan Lavoie</cp:lastModifiedBy>
  <cp:revision>3</cp:revision>
  <cp:lastPrinted>2013-03-09T22:17:00Z</cp:lastPrinted>
  <dcterms:created xsi:type="dcterms:W3CDTF">2013-03-18T21:58:00Z</dcterms:created>
  <dcterms:modified xsi:type="dcterms:W3CDTF">2013-03-18T21:58:00Z</dcterms:modified>
</cp:coreProperties>
</file>